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2" w:rsidRDefault="00B103F2" w:rsidP="00B103F2">
      <w:pPr>
        <w:pStyle w:val="Default"/>
      </w:pPr>
    </w:p>
    <w:p w:rsidR="00B103F2" w:rsidRDefault="00B103F2" w:rsidP="00B103F2">
      <w:pPr>
        <w:pStyle w:val="Default"/>
        <w:rPr>
          <w:sz w:val="52"/>
          <w:szCs w:val="52"/>
        </w:rPr>
      </w:pPr>
      <w:r>
        <w:t xml:space="preserve"> </w:t>
      </w:r>
      <w:r>
        <w:rPr>
          <w:sz w:val="52"/>
          <w:szCs w:val="52"/>
        </w:rPr>
        <w:t xml:space="preserve">GLENCARRAIG LADY LEAGUE 2015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</w:p>
    <w:p w:rsidR="00233516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Louth County</w:t>
      </w:r>
    </w:p>
    <w:p w:rsidR="00B103F2" w:rsidRDefault="00233516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 Leinster June Bank Holiday</w:t>
      </w:r>
      <w:r w:rsidR="00B103F2">
        <w:rPr>
          <w:rFonts w:ascii="Calibri" w:hAnsi="Calibri" w:cs="Calibri"/>
          <w:sz w:val="22"/>
          <w:szCs w:val="22"/>
        </w:rPr>
        <w:t xml:space="preserve">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Bolivor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33516">
        <w:rPr>
          <w:rFonts w:ascii="Calibri" w:hAnsi="Calibri" w:cs="Calibri"/>
          <w:sz w:val="22"/>
          <w:szCs w:val="22"/>
        </w:rPr>
        <w:t>14</w:t>
      </w:r>
      <w:r w:rsidR="00233516" w:rsidRPr="00233516">
        <w:rPr>
          <w:rFonts w:ascii="Calibri" w:hAnsi="Calibri" w:cs="Calibri"/>
          <w:sz w:val="22"/>
          <w:szCs w:val="22"/>
          <w:vertAlign w:val="superscript"/>
        </w:rPr>
        <w:t>th</w:t>
      </w:r>
      <w:r w:rsidR="00233516">
        <w:rPr>
          <w:rFonts w:ascii="Calibri" w:hAnsi="Calibri" w:cs="Calibri"/>
          <w:sz w:val="22"/>
          <w:szCs w:val="22"/>
        </w:rPr>
        <w:t xml:space="preserve"> June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Raheen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Gun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Ballyfoyle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33516">
        <w:rPr>
          <w:rFonts w:ascii="Calibri" w:hAnsi="Calibri" w:cs="Calibri"/>
          <w:sz w:val="22"/>
          <w:szCs w:val="22"/>
        </w:rPr>
        <w:t xml:space="preserve"> 28</w:t>
      </w:r>
      <w:r w:rsidR="00233516" w:rsidRPr="00233516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233516">
        <w:rPr>
          <w:rFonts w:ascii="Calibri" w:hAnsi="Calibri" w:cs="Calibri"/>
          <w:sz w:val="22"/>
          <w:szCs w:val="22"/>
        </w:rPr>
        <w:t xml:space="preserve"> June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Castlegannon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33516">
        <w:rPr>
          <w:rFonts w:ascii="Calibri" w:hAnsi="Calibri" w:cs="Calibri"/>
          <w:sz w:val="22"/>
          <w:szCs w:val="22"/>
        </w:rPr>
        <w:t xml:space="preserve"> 19</w:t>
      </w:r>
      <w:r w:rsidR="00233516" w:rsidRPr="00233516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233516">
        <w:rPr>
          <w:rFonts w:ascii="Calibri" w:hAnsi="Calibri" w:cs="Calibri"/>
          <w:sz w:val="22"/>
          <w:szCs w:val="22"/>
        </w:rPr>
        <w:t xml:space="preserve"> July</w:t>
      </w:r>
    </w:p>
    <w:p w:rsidR="00A007E9" w:rsidRDefault="00A007E9" w:rsidP="00B103F2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Coilog</w:t>
      </w:r>
      <w:proofErr w:type="spellEnd"/>
    </w:p>
    <w:p w:rsidR="00233516" w:rsidRDefault="00233516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Mullins</w:t>
      </w:r>
    </w:p>
    <w:p w:rsidR="00233516" w:rsidRDefault="00233516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Warrington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South County</w:t>
      </w:r>
      <w:r w:rsidR="00233516">
        <w:rPr>
          <w:rFonts w:ascii="Calibri" w:hAnsi="Calibri" w:cs="Calibri"/>
          <w:sz w:val="22"/>
          <w:szCs w:val="22"/>
        </w:rPr>
        <w:t xml:space="preserve"> Final Sunday 2</w:t>
      </w:r>
      <w:r w:rsidR="00233516" w:rsidRPr="00233516">
        <w:rPr>
          <w:rFonts w:ascii="Calibri" w:hAnsi="Calibri" w:cs="Calibri"/>
          <w:sz w:val="22"/>
          <w:szCs w:val="22"/>
          <w:vertAlign w:val="superscript"/>
        </w:rPr>
        <w:t>nd</w:t>
      </w:r>
      <w:r w:rsidR="00233516">
        <w:rPr>
          <w:rFonts w:ascii="Calibri" w:hAnsi="Calibri" w:cs="Calibri"/>
          <w:sz w:val="22"/>
          <w:szCs w:val="22"/>
        </w:rPr>
        <w:t xml:space="preserve"> Aug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shows May be added to this list. </w:t>
      </w:r>
    </w:p>
    <w:p w:rsidR="00B103F2" w:rsidRDefault="00B103F2" w:rsidP="00B103F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Point system </w:t>
      </w:r>
      <w:r>
        <w:rPr>
          <w:rFonts w:ascii="Calibri" w:hAnsi="Calibri" w:cs="Calibri"/>
          <w:sz w:val="22"/>
          <w:szCs w:val="22"/>
        </w:rPr>
        <w:t xml:space="preserve">– 300 points to qualify for the final on Sun </w:t>
      </w:r>
      <w:r w:rsidR="00A007E9">
        <w:rPr>
          <w:rFonts w:ascii="Calibri" w:hAnsi="Calibri" w:cs="Calibri"/>
          <w:sz w:val="22"/>
          <w:szCs w:val="22"/>
        </w:rPr>
        <w:t>end Aug</w:t>
      </w:r>
      <w:r>
        <w:rPr>
          <w:rFonts w:ascii="Calibri" w:hAnsi="Calibri" w:cs="Calibri"/>
          <w:sz w:val="22"/>
          <w:szCs w:val="22"/>
        </w:rPr>
        <w:t xml:space="preserve"> at South County Dublin Horse Show 201</w:t>
      </w:r>
      <w:r w:rsidR="00A007E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which is run in aid of the Special Needs Adult and Children attending St. Raph</w:t>
      </w:r>
      <w:r w:rsidR="00472D1C">
        <w:rPr>
          <w:rFonts w:ascii="Calibri" w:hAnsi="Calibri" w:cs="Calibri"/>
          <w:sz w:val="22"/>
          <w:szCs w:val="22"/>
        </w:rPr>
        <w:t>ael’s in Celbridge, Co. Kildare.  Points awarded to pony/rider on temp ticket also but they can only go jump in the final when registered.</w:t>
      </w:r>
    </w:p>
    <w:p w:rsidR="00B103F2" w:rsidRDefault="00B103F2" w:rsidP="00B103F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A007E9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50 points for double clear </w:t>
      </w:r>
      <w:r>
        <w:rPr>
          <w:rFonts w:ascii="Calibri" w:hAnsi="Calibri" w:cs="Calibri"/>
          <w:sz w:val="22"/>
          <w:szCs w:val="22"/>
        </w:rPr>
        <w:t xml:space="preserve">40 points for 1 </w:t>
      </w:r>
      <w:proofErr w:type="spellStart"/>
      <w:r>
        <w:rPr>
          <w:rFonts w:ascii="Calibri" w:hAnsi="Calibri" w:cs="Calibri"/>
          <w:sz w:val="22"/>
          <w:szCs w:val="22"/>
        </w:rPr>
        <w:t>rd</w:t>
      </w:r>
      <w:proofErr w:type="spellEnd"/>
      <w:r>
        <w:rPr>
          <w:rFonts w:ascii="Calibri" w:hAnsi="Calibri" w:cs="Calibri"/>
          <w:sz w:val="22"/>
          <w:szCs w:val="22"/>
        </w:rPr>
        <w:t xml:space="preserve"> clear &amp; faults in second round 30 points for 1 </w:t>
      </w:r>
      <w:proofErr w:type="spellStart"/>
      <w:r>
        <w:rPr>
          <w:rFonts w:ascii="Calibri" w:hAnsi="Calibri" w:cs="Calibri"/>
          <w:sz w:val="22"/>
          <w:szCs w:val="22"/>
        </w:rPr>
        <w:t>rd</w:t>
      </w:r>
      <w:proofErr w:type="spellEnd"/>
      <w:r>
        <w:rPr>
          <w:rFonts w:ascii="Calibri" w:hAnsi="Calibri" w:cs="Calibri"/>
          <w:sz w:val="22"/>
          <w:szCs w:val="22"/>
        </w:rPr>
        <w:t xml:space="preserve"> clear and elimination in one rd. 30 for faults in both rounds 20 points for 1 </w:t>
      </w:r>
      <w:proofErr w:type="spellStart"/>
      <w:r>
        <w:rPr>
          <w:rFonts w:ascii="Calibri" w:hAnsi="Calibri" w:cs="Calibri"/>
          <w:sz w:val="22"/>
          <w:szCs w:val="22"/>
        </w:rPr>
        <w:t>rd</w:t>
      </w:r>
      <w:proofErr w:type="spellEnd"/>
      <w:r>
        <w:rPr>
          <w:rFonts w:ascii="Calibri" w:hAnsi="Calibri" w:cs="Calibri"/>
          <w:sz w:val="22"/>
          <w:szCs w:val="22"/>
        </w:rPr>
        <w:t xml:space="preserve"> with faults &amp; </w:t>
      </w:r>
      <w:r w:rsidR="00472D1C">
        <w:rPr>
          <w:rFonts w:ascii="Calibri" w:hAnsi="Calibri" w:cs="Calibri"/>
          <w:sz w:val="22"/>
          <w:szCs w:val="22"/>
        </w:rPr>
        <w:t>elimination</w:t>
      </w:r>
      <w:r>
        <w:rPr>
          <w:rFonts w:ascii="Calibri" w:hAnsi="Calibri" w:cs="Calibri"/>
          <w:sz w:val="22"/>
          <w:szCs w:val="22"/>
        </w:rPr>
        <w:t xml:space="preserve"> in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  <w:sz w:val="22"/>
          <w:szCs w:val="22"/>
        </w:rPr>
        <w:t>rd. 10 points for attendance</w:t>
      </w:r>
      <w:r w:rsidR="00A007E9">
        <w:rPr>
          <w:rFonts w:ascii="Calibri" w:hAnsi="Calibri" w:cs="Calibri"/>
          <w:sz w:val="22"/>
          <w:szCs w:val="22"/>
        </w:rPr>
        <w:t>.</w:t>
      </w:r>
    </w:p>
    <w:p w:rsidR="00A007E9" w:rsidRDefault="00A007E9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Temp Tickets may compete in t</w:t>
      </w:r>
      <w:r w:rsidR="00472D1C">
        <w:rPr>
          <w:rFonts w:ascii="Calibri" w:hAnsi="Calibri" w:cs="Calibri"/>
          <w:sz w:val="22"/>
          <w:szCs w:val="22"/>
        </w:rPr>
        <w:t>he competitions and gain points but cannot jump in the final.</w:t>
      </w:r>
    </w:p>
    <w:p w:rsidR="00A007E9" w:rsidRDefault="00A007E9" w:rsidP="00B103F2">
      <w:pPr>
        <w:pStyle w:val="Default"/>
        <w:rPr>
          <w:rFonts w:ascii="Calibri" w:hAnsi="Calibri" w:cs="Calibri"/>
          <w:sz w:val="22"/>
          <w:szCs w:val="22"/>
        </w:rPr>
      </w:pPr>
    </w:p>
    <w:p w:rsidR="00B103F2" w:rsidRDefault="00A007E9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recommended that you and your rider join the SJI as a member so that you can avail of the 5 euro temporary </w:t>
      </w:r>
      <w:proofErr w:type="gramStart"/>
      <w:r>
        <w:rPr>
          <w:rFonts w:ascii="Calibri" w:hAnsi="Calibri" w:cs="Calibri"/>
          <w:sz w:val="22"/>
          <w:szCs w:val="22"/>
        </w:rPr>
        <w:t>ticket</w:t>
      </w:r>
      <w:r w:rsidR="00472D1C">
        <w:rPr>
          <w:rFonts w:ascii="Calibri" w:hAnsi="Calibri" w:cs="Calibri"/>
          <w:sz w:val="22"/>
          <w:szCs w:val="22"/>
        </w:rPr>
        <w:t>(</w:t>
      </w:r>
      <w:proofErr w:type="gramEnd"/>
      <w:r w:rsidR="00472D1C">
        <w:rPr>
          <w:rFonts w:ascii="Calibri" w:hAnsi="Calibri" w:cs="Calibri"/>
          <w:sz w:val="22"/>
          <w:szCs w:val="22"/>
        </w:rPr>
        <w:t>for members)</w:t>
      </w:r>
      <w:r>
        <w:rPr>
          <w:rFonts w:ascii="Calibri" w:hAnsi="Calibri" w:cs="Calibri"/>
          <w:sz w:val="22"/>
          <w:szCs w:val="22"/>
        </w:rPr>
        <w:t>,</w:t>
      </w:r>
      <w:r w:rsidR="00B10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rather than 10 euro Temp ticket</w:t>
      </w:r>
      <w:r w:rsidR="00472D1C">
        <w:rPr>
          <w:rFonts w:ascii="Calibri" w:hAnsi="Calibri" w:cs="Calibri"/>
          <w:sz w:val="22"/>
          <w:szCs w:val="22"/>
        </w:rPr>
        <w:t>(non members)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each week.  Pony may be registered at a later date before the final when you know if your rider is ready for competition.</w:t>
      </w:r>
    </w:p>
    <w:p w:rsidR="00B103F2" w:rsidRDefault="00B103F2" w:rsidP="00B103F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remember that this competition is to encourage riders to enjoy their new sport, learn ring craft and make good friends.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Riders under 9 years</w:t>
      </w:r>
      <w:r w:rsidR="00A007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  <w:sz w:val="22"/>
          <w:szCs w:val="22"/>
        </w:rPr>
        <w:t>Jan 201</w:t>
      </w:r>
      <w:r w:rsidR="00A007E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&amp; </w:t>
      </w:r>
      <w:r w:rsidR="00A007E9">
        <w:rPr>
          <w:rFonts w:ascii="Calibri" w:hAnsi="Calibri" w:cs="Calibri"/>
          <w:sz w:val="22"/>
          <w:szCs w:val="22"/>
        </w:rPr>
        <w:t xml:space="preserve">Riders </w:t>
      </w:r>
      <w:r>
        <w:rPr>
          <w:rFonts w:ascii="Calibri" w:hAnsi="Calibri" w:cs="Calibri"/>
          <w:sz w:val="22"/>
          <w:szCs w:val="22"/>
        </w:rPr>
        <w:t>under 11 years on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  <w:sz w:val="22"/>
          <w:szCs w:val="22"/>
        </w:rPr>
        <w:t>Jan 201</w:t>
      </w:r>
      <w:r w:rsidR="00A007E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Height of fences is 60cm/under 9 years and 70cm/under 11 years. </w:t>
      </w:r>
    </w:p>
    <w:p w:rsidR="00B103F2" w:rsidRDefault="00B103F2" w:rsidP="00B103F2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course of 8 fences with no double will be built for the league. </w:t>
      </w:r>
    </w:p>
    <w:p w:rsidR="00B103F2" w:rsidRDefault="00B103F2" w:rsidP="00B103F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final will have a double and be built at 70cm for </w:t>
      </w:r>
      <w:proofErr w:type="gramStart"/>
      <w:r>
        <w:rPr>
          <w:rFonts w:ascii="Calibri" w:hAnsi="Calibri" w:cs="Calibri"/>
          <w:sz w:val="22"/>
          <w:szCs w:val="22"/>
        </w:rPr>
        <w:t>under</w:t>
      </w:r>
      <w:proofErr w:type="gramEnd"/>
      <w:r>
        <w:rPr>
          <w:rFonts w:ascii="Calibri" w:hAnsi="Calibri" w:cs="Calibri"/>
          <w:sz w:val="22"/>
          <w:szCs w:val="22"/>
        </w:rPr>
        <w:t xml:space="preserve"> 9 years and 80cm for under 11 years. </w:t>
      </w:r>
    </w:p>
    <w:p w:rsidR="00B103F2" w:rsidRDefault="00B103F2" w:rsidP="00B103F2">
      <w:pPr>
        <w:pStyle w:val="Default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A007E9" w:rsidRDefault="00A007E9" w:rsidP="00B103F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BB57F9" w:rsidRDefault="00BB57F9" w:rsidP="00B103F2"/>
    <w:sectPr w:rsidR="00BB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76"/>
    <w:rsid w:val="00233516"/>
    <w:rsid w:val="00472D1C"/>
    <w:rsid w:val="009F7476"/>
    <w:rsid w:val="00A007E9"/>
    <w:rsid w:val="00B103F2"/>
    <w:rsid w:val="00B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2015-04-24T14:24:00Z</dcterms:created>
  <dcterms:modified xsi:type="dcterms:W3CDTF">2015-04-24T14:24:00Z</dcterms:modified>
</cp:coreProperties>
</file>